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8A6E" w14:textId="243A6F8B" w:rsidR="00B53399" w:rsidRDefault="0081224A">
      <w:pPr>
        <w:pStyle w:val="Title"/>
        <w:spacing w:before="77" w:line="285" w:lineRule="auto"/>
      </w:pPr>
      <w:r>
        <w:t>Alberta Community and Co-operative Association</w:t>
      </w:r>
      <w:r w:rsidR="00B53399">
        <w:t xml:space="preserve"> </w:t>
      </w:r>
      <w:r w:rsidR="007C21B0">
        <w:t>&amp; British Columbia</w:t>
      </w:r>
      <w:r w:rsidR="00B53399">
        <w:t xml:space="preserve"> Co-operative Association</w:t>
      </w:r>
      <w:r>
        <w:t xml:space="preserve"> </w:t>
      </w:r>
    </w:p>
    <w:p w14:paraId="35E791DA" w14:textId="0DD47A4D" w:rsidR="003E0994" w:rsidRDefault="0081224A">
      <w:pPr>
        <w:pStyle w:val="Title"/>
        <w:spacing w:before="77" w:line="285" w:lineRule="auto"/>
      </w:pPr>
      <w:r>
        <w:t>Communications Specialist Contract</w:t>
      </w:r>
    </w:p>
    <w:p w14:paraId="0FD3314A" w14:textId="77777777" w:rsidR="003E0994" w:rsidRDefault="0081224A">
      <w:pPr>
        <w:pStyle w:val="Title"/>
      </w:pPr>
      <w:r>
        <w:t>Request for Proposals</w:t>
      </w:r>
    </w:p>
    <w:p w14:paraId="3416963C" w14:textId="77777777" w:rsidR="003E0994" w:rsidRDefault="003E0994">
      <w:pPr>
        <w:pStyle w:val="BodyText"/>
        <w:spacing w:before="1"/>
        <w:rPr>
          <w:b/>
          <w:sz w:val="40"/>
        </w:rPr>
      </w:pPr>
    </w:p>
    <w:p w14:paraId="618E5808" w14:textId="5318A414" w:rsidR="003E0994" w:rsidRDefault="0081224A">
      <w:pPr>
        <w:pStyle w:val="Heading1"/>
        <w:tabs>
          <w:tab w:val="left" w:pos="3012"/>
        </w:tabs>
      </w:pPr>
      <w:r>
        <w:t>Contract</w:t>
      </w:r>
      <w:r>
        <w:rPr>
          <w:spacing w:val="-2"/>
        </w:rPr>
        <w:t xml:space="preserve"> </w:t>
      </w:r>
      <w:r>
        <w:t>Amount:</w:t>
      </w:r>
      <w:r>
        <w:tab/>
        <w:t>$</w:t>
      </w:r>
      <w:r w:rsidR="00EC75CA">
        <w:t>35 -</w:t>
      </w:r>
      <w:r w:rsidR="00CC7AA9">
        <w:t xml:space="preserve"> </w:t>
      </w:r>
      <w:r w:rsidR="00EC75CA">
        <w:t>40/hr depending on experience</w:t>
      </w:r>
    </w:p>
    <w:p w14:paraId="2CD41BC0" w14:textId="1A7C3F50" w:rsidR="003E0994" w:rsidRDefault="0081224A">
      <w:pPr>
        <w:tabs>
          <w:tab w:val="left" w:pos="3012"/>
          <w:tab w:val="left" w:pos="3067"/>
        </w:tabs>
        <w:spacing w:before="120" w:line="338" w:lineRule="auto"/>
        <w:ind w:left="132" w:right="128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Term:</w:t>
      </w:r>
      <w:r>
        <w:rPr>
          <w:b/>
          <w:sz w:val="24"/>
        </w:rPr>
        <w:tab/>
        <w:t>6 months with potential for extension or conversion to full-time employment Deadline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5 p.m., Friday, </w:t>
      </w:r>
      <w:r w:rsidR="00CC7AA9">
        <w:rPr>
          <w:b/>
          <w:sz w:val="24"/>
        </w:rPr>
        <w:t>Nov 6</w:t>
      </w:r>
      <w:r w:rsidR="00CC7AA9" w:rsidRPr="00CC7AA9">
        <w:rPr>
          <w:b/>
          <w:sz w:val="24"/>
          <w:vertAlign w:val="superscript"/>
        </w:rPr>
        <w:t>th</w:t>
      </w:r>
      <w:r w:rsidR="00CC7AA9">
        <w:rPr>
          <w:b/>
          <w:sz w:val="24"/>
        </w:rPr>
        <w:t xml:space="preserve"> </w:t>
      </w:r>
    </w:p>
    <w:p w14:paraId="60395D5B" w14:textId="68B05FD6" w:rsidR="003E0994" w:rsidRDefault="0081224A">
      <w:pPr>
        <w:pStyle w:val="Heading1"/>
        <w:tabs>
          <w:tab w:val="left" w:pos="3012"/>
        </w:tabs>
        <w:spacing w:line="292" w:lineRule="exact"/>
      </w:pPr>
      <w:r>
        <w:t>Contract Start</w:t>
      </w:r>
      <w:r>
        <w:rPr>
          <w:spacing w:val="-3"/>
        </w:rPr>
        <w:t xml:space="preserve"> </w:t>
      </w:r>
      <w:r>
        <w:t>Date:</w:t>
      </w:r>
      <w:r w:rsidR="00B53399">
        <w:tab/>
      </w:r>
      <w:r w:rsidR="00CC7AA9">
        <w:t xml:space="preserve">Dec 1, 2020 </w:t>
      </w:r>
      <w:r w:rsidR="00B53399">
        <w:t xml:space="preserve"> </w:t>
      </w:r>
    </w:p>
    <w:p w14:paraId="13BF4646" w14:textId="35AD440E" w:rsidR="003E0994" w:rsidRDefault="0081224A">
      <w:pPr>
        <w:tabs>
          <w:tab w:val="left" w:pos="3012"/>
          <w:tab w:val="left" w:pos="5172"/>
        </w:tabs>
        <w:spacing w:before="120" w:line="338" w:lineRule="auto"/>
        <w:ind w:left="132" w:right="3015"/>
        <w:rPr>
          <w:b/>
          <w:sz w:val="24"/>
        </w:rPr>
      </w:pPr>
      <w:r>
        <w:rPr>
          <w:b/>
          <w:sz w:val="24"/>
        </w:rPr>
        <w:t>Contact:</w:t>
      </w:r>
      <w:r>
        <w:rPr>
          <w:b/>
          <w:sz w:val="24"/>
        </w:rPr>
        <w:tab/>
        <w:t>Paul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Cabaj</w:t>
      </w:r>
      <w:r>
        <w:rPr>
          <w:b/>
          <w:sz w:val="24"/>
        </w:rPr>
        <w:tab/>
        <w:t xml:space="preserve">Email: </w:t>
      </w:r>
      <w:hyperlink r:id="rId7">
        <w:r>
          <w:rPr>
            <w:b/>
            <w:sz w:val="24"/>
          </w:rPr>
          <w:t>execdir@acca.coop</w:t>
        </w:r>
      </w:hyperlink>
      <w:r>
        <w:rPr>
          <w:b/>
          <w:sz w:val="24"/>
        </w:rPr>
        <w:t xml:space="preserve"> Organizational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webpage:</w:t>
      </w:r>
      <w:r w:rsidR="00CC7AA9" w:rsidRPr="00CC7AA9">
        <w:rPr>
          <w:b/>
          <w:sz w:val="24"/>
        </w:rPr>
        <w:t xml:space="preserve"> </w:t>
      </w:r>
      <w:r w:rsidR="00CC7AA9">
        <w:rPr>
          <w:b/>
          <w:sz w:val="24"/>
        </w:rPr>
        <w:t xml:space="preserve">       </w:t>
      </w:r>
      <w:r w:rsidR="00CC7AA9">
        <w:rPr>
          <w:b/>
          <w:sz w:val="24"/>
        </w:rPr>
        <w:t>www.bcca.coop</w:t>
      </w:r>
      <w:r>
        <w:rPr>
          <w:b/>
          <w:sz w:val="24"/>
        </w:rPr>
        <w:tab/>
      </w:r>
      <w:hyperlink r:id="rId8">
        <w:r>
          <w:rPr>
            <w:b/>
            <w:sz w:val="24"/>
          </w:rPr>
          <w:t>www.acca.coop</w:t>
        </w:r>
      </w:hyperlink>
      <w:r w:rsidR="00B53399">
        <w:rPr>
          <w:b/>
          <w:sz w:val="24"/>
        </w:rPr>
        <w:t xml:space="preserve"> </w:t>
      </w:r>
    </w:p>
    <w:p w14:paraId="2BF7B995" w14:textId="77777777" w:rsidR="003E0994" w:rsidRDefault="0081224A">
      <w:pPr>
        <w:pStyle w:val="Heading1"/>
        <w:spacing w:before="153" w:after="19"/>
      </w:pPr>
      <w:r>
        <w:t>ABOUT YOU</w:t>
      </w:r>
    </w:p>
    <w:p w14:paraId="59974DE9" w14:textId="77777777" w:rsidR="003E0994" w:rsidRDefault="007A4E6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350AE1" wp14:editId="44EF172E">
                <wp:extent cx="668909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6350"/>
                          <a:chOff x="0" y="0"/>
                          <a:chExt cx="10534" cy="10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B6CA8" id="Group 6" o:spid="_x0000_s1026" style="width:526.7pt;height:.5pt;mso-position-horizontal-relative:char;mso-position-vertical-relative:line" coordsize="105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">
                <v:rect id="Rectangle 7" o:spid="_x0000_s1027" style="position:absolute;width:105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C94DA1C" w14:textId="79B45F6E" w:rsidR="003E0994" w:rsidRDefault="0081224A">
      <w:pPr>
        <w:pStyle w:val="BodyText"/>
        <w:spacing w:line="230" w:lineRule="auto"/>
        <w:ind w:left="132" w:right="318"/>
      </w:pPr>
      <w:r>
        <w:t>You love telling stories and building a narrative. Short stories, 200 characters long that have an impact; visual stories that capture a moment or idea and shift perspectives; and longer stories</w:t>
      </w:r>
      <w:r w:rsidR="007A4E62">
        <w:t xml:space="preserve"> about</w:t>
      </w:r>
      <w:r>
        <w:t xml:space="preserve"> how individuals and organizations can improve their communities. All this within the context </w:t>
      </w:r>
      <w:r w:rsidR="007A4E62">
        <w:t>of</w:t>
      </w:r>
      <w:r>
        <w:t xml:space="preserve"> a flowing narrative of how the co-operative business model can build a better world.</w:t>
      </w:r>
    </w:p>
    <w:p w14:paraId="15801E52" w14:textId="77777777" w:rsidR="003E0994" w:rsidRDefault="003E0994">
      <w:pPr>
        <w:pStyle w:val="BodyText"/>
        <w:spacing w:before="3"/>
        <w:rPr>
          <w:sz w:val="23"/>
        </w:rPr>
      </w:pPr>
    </w:p>
    <w:p w14:paraId="6F17E177" w14:textId="1F2EDBB0" w:rsidR="003E0994" w:rsidRDefault="0081224A">
      <w:pPr>
        <w:pStyle w:val="BodyText"/>
        <w:spacing w:line="230" w:lineRule="auto"/>
        <w:ind w:left="132" w:right="318"/>
      </w:pPr>
      <w:r>
        <w:t>You are a born communicator and able to deploy your web, social media and print skills t</w:t>
      </w:r>
      <w:r w:rsidR="007A4E62">
        <w:t>o</w:t>
      </w:r>
      <w:r>
        <w:t xml:space="preserve"> engage an audience and move them to action. You can get to the heart of the matter, weaving together data and ideas and build a cohesive package that has readers wanting more. You love working with a team, throwing ideas on the wall and moulding the best of them into inspiring but realistic steps forward.</w:t>
      </w:r>
    </w:p>
    <w:p w14:paraId="02317C7C" w14:textId="77777777" w:rsidR="003E0994" w:rsidRDefault="003E0994">
      <w:pPr>
        <w:pStyle w:val="BodyText"/>
        <w:spacing w:before="5"/>
        <w:rPr>
          <w:sz w:val="23"/>
        </w:rPr>
      </w:pPr>
    </w:p>
    <w:p w14:paraId="3F81440A" w14:textId="63AEC0AF" w:rsidR="003E0994" w:rsidRDefault="0081224A">
      <w:pPr>
        <w:pStyle w:val="BodyText"/>
        <w:spacing w:line="230" w:lineRule="auto"/>
        <w:ind w:left="132" w:right="269"/>
        <w:jc w:val="both"/>
      </w:pPr>
      <w:r>
        <w:t xml:space="preserve">But you can also go it alone when needed, able to take responsibility for a project and focus your energy to meet a deadline. You can face a swarm of tasks coming at you, calmly stare it down, pick it apart, prioritize the things </w:t>
      </w:r>
      <w:r w:rsidR="007A4E62">
        <w:t xml:space="preserve">that </w:t>
      </w:r>
      <w:r>
        <w:t>need doing now, and comfortably say no when you need to.</w:t>
      </w:r>
    </w:p>
    <w:p w14:paraId="5D1C06CE" w14:textId="77777777" w:rsidR="003E0994" w:rsidRDefault="003E0994">
      <w:pPr>
        <w:pStyle w:val="BodyText"/>
        <w:spacing w:before="7"/>
        <w:rPr>
          <w:sz w:val="22"/>
        </w:rPr>
      </w:pPr>
    </w:p>
    <w:p w14:paraId="173DEF25" w14:textId="77777777" w:rsidR="003E0994" w:rsidRDefault="0081224A">
      <w:pPr>
        <w:pStyle w:val="Heading1"/>
        <w:spacing w:after="17"/>
        <w:jc w:val="both"/>
      </w:pPr>
      <w:r>
        <w:t>WHAT YOU WILL BE DOING</w:t>
      </w:r>
    </w:p>
    <w:p w14:paraId="3E0C1DE8" w14:textId="77777777" w:rsidR="003E0994" w:rsidRDefault="007A4E6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591774" wp14:editId="2BE58B84">
                <wp:extent cx="668909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6350"/>
                          <a:chOff x="0" y="0"/>
                          <a:chExt cx="10534" cy="10"/>
                        </a:xfrm>
                      </wpg:grpSpPr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1673E" id="Group 4" o:spid="_x0000_s1026" style="width:526.7pt;height:.5pt;mso-position-horizontal-relative:char;mso-position-vertical-relative:line" coordsize="105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">
                <v:rect id="Rectangle 5" o:spid="_x0000_s1027" style="position:absolute;width:105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ZCxgAAAN8AAAAPAAAAZHJzL2Rvd25yZXYueG1sRI9Ba8JA&#10;FITvBf/D8gRvdWPB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7vM2Qs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1E42159" w14:textId="2D536E50" w:rsidR="003E0994" w:rsidRDefault="0081224A">
      <w:pPr>
        <w:pStyle w:val="BodyText"/>
        <w:spacing w:line="230" w:lineRule="auto"/>
        <w:ind w:left="132" w:right="128"/>
      </w:pPr>
      <w:r>
        <w:t xml:space="preserve">Your main challenge ahead will be </w:t>
      </w:r>
      <w:r w:rsidR="007A4E62">
        <w:t>to develop and implement</w:t>
      </w:r>
      <w:r>
        <w:t xml:space="preserve"> communications plan</w:t>
      </w:r>
      <w:r w:rsidR="007A4E62">
        <w:t>s</w:t>
      </w:r>
      <w:r>
        <w:t xml:space="preserve"> for </w:t>
      </w:r>
      <w:r w:rsidR="007A4E62">
        <w:t>two</w:t>
      </w:r>
      <w:r>
        <w:t xml:space="preserve"> member-owned organization</w:t>
      </w:r>
      <w:r w:rsidR="007A4E62">
        <w:t>s, the ACCA and the BCCA</w:t>
      </w:r>
      <w:r>
        <w:t>. This means trying to balance the messaging appropriate for multi-billion-dollar co-operatives with those of innovative co-operative entrepreneurs with a compelling idea and more moxie than money in their pockets.</w:t>
      </w:r>
    </w:p>
    <w:p w14:paraId="57E04BE4" w14:textId="77777777" w:rsidR="003E0994" w:rsidRDefault="003E0994">
      <w:pPr>
        <w:pStyle w:val="BodyText"/>
        <w:spacing w:before="3"/>
        <w:rPr>
          <w:sz w:val="23"/>
        </w:rPr>
      </w:pPr>
    </w:p>
    <w:p w14:paraId="52CC4DB5" w14:textId="06D3BB23" w:rsidR="003E0994" w:rsidRDefault="0081224A">
      <w:pPr>
        <w:pStyle w:val="BodyText"/>
        <w:spacing w:line="230" w:lineRule="auto"/>
        <w:ind w:left="132" w:right="318"/>
      </w:pPr>
      <w:r>
        <w:t>You will be supporting a small but dedicated team of colleagues, working in offices throughout Alberta</w:t>
      </w:r>
      <w:r w:rsidR="009351C5">
        <w:t xml:space="preserve"> and BC</w:t>
      </w:r>
      <w:r>
        <w:t>, each with heavy workloads needing communication support for a range of project</w:t>
      </w:r>
      <w:r w:rsidR="009351C5">
        <w:t>s</w:t>
      </w:r>
      <w:r>
        <w:t>. You will be interacting with colleagues in other national and provincial co-operative organizations to share ideas and collaborate across borders. Your plan will blend elements of government relations, public awareness of co-operatives, and event/program promotion.</w:t>
      </w:r>
    </w:p>
    <w:p w14:paraId="02CDF778" w14:textId="77777777" w:rsidR="003E0994" w:rsidRDefault="003E0994">
      <w:pPr>
        <w:spacing w:line="230" w:lineRule="auto"/>
        <w:sectPr w:rsidR="003E0994">
          <w:headerReference w:type="default" r:id="rId9"/>
          <w:type w:val="continuous"/>
          <w:pgSz w:w="12240" w:h="15840"/>
          <w:pgMar w:top="2180" w:right="680" w:bottom="280" w:left="720" w:header="633" w:footer="720" w:gutter="0"/>
          <w:cols w:space="720"/>
        </w:sectPr>
      </w:pPr>
    </w:p>
    <w:p w14:paraId="329B5A7C" w14:textId="77777777" w:rsidR="003E0994" w:rsidRDefault="003E0994">
      <w:pPr>
        <w:pStyle w:val="BodyText"/>
        <w:spacing w:before="4"/>
        <w:rPr>
          <w:sz w:val="18"/>
        </w:rPr>
      </w:pPr>
    </w:p>
    <w:p w14:paraId="0CEB211E" w14:textId="77777777" w:rsidR="003E0994" w:rsidRDefault="0081224A">
      <w:pPr>
        <w:pStyle w:val="Heading1"/>
        <w:spacing w:before="52" w:after="15"/>
      </w:pPr>
      <w:r>
        <w:t>YOUR BACKGROUND</w:t>
      </w:r>
    </w:p>
    <w:p w14:paraId="33622CC1" w14:textId="77777777" w:rsidR="003E0994" w:rsidRDefault="007A4E6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2620A5" wp14:editId="71BF1DAD">
                <wp:extent cx="668909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6350"/>
                          <a:chOff x="0" y="0"/>
                          <a:chExt cx="10534" cy="10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17039" id="Group 2" o:spid="_x0000_s1026" style="width:526.7pt;height:.5pt;mso-position-horizontal-relative:char;mso-position-vertical-relative:line" coordsize="105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">
                <v:rect id="Rectangle 3" o:spid="_x0000_s1027" style="position:absolute;width:105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utxgAAAN8AAAAPAAAAZHJzL2Rvd25yZXYueG1sRI9Ba8JA&#10;FITvBf/D8gRvdWOF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DlYLr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85BAC12" w14:textId="77777777" w:rsidR="003E0994" w:rsidRDefault="003E0994">
      <w:pPr>
        <w:pStyle w:val="BodyText"/>
        <w:spacing w:before="10"/>
        <w:rPr>
          <w:b/>
          <w:sz w:val="17"/>
        </w:rPr>
      </w:pPr>
    </w:p>
    <w:p w14:paraId="4FE52513" w14:textId="18B34D00" w:rsidR="003E0994" w:rsidRDefault="0081224A">
      <w:pPr>
        <w:pStyle w:val="BodyText"/>
        <w:spacing w:before="61" w:line="230" w:lineRule="auto"/>
        <w:ind w:left="132" w:right="366"/>
      </w:pPr>
      <w:r>
        <w:t>It's about the fit</w:t>
      </w:r>
      <w:r w:rsidR="009351C5">
        <w:t xml:space="preserve"> – your </w:t>
      </w:r>
      <w:r>
        <w:t xml:space="preserve">ideas, your skills, your interests, and above all, your values and attitude fit with the co-op movement and its </w:t>
      </w:r>
      <w:hyperlink r:id="rId10">
        <w:r>
          <w:rPr>
            <w:color w:val="0000FF"/>
            <w:u w:val="single" w:color="0000FF"/>
          </w:rPr>
          <w:t>identity, values and principles.</w:t>
        </w:r>
        <w:r>
          <w:rPr>
            <w:color w:val="0000FF"/>
          </w:rPr>
          <w:t xml:space="preserve"> </w:t>
        </w:r>
      </w:hyperlink>
      <w:r>
        <w:t>You have a post-secondary degree in marketing/communication</w:t>
      </w:r>
      <w:r w:rsidR="009351C5">
        <w:t xml:space="preserve"> or</w:t>
      </w:r>
      <w:r>
        <w:t xml:space="preserve"> public relations, and a minimum of 3-5 years </w:t>
      </w:r>
      <w:r w:rsidR="009351C5">
        <w:t xml:space="preserve">of </w:t>
      </w:r>
      <w:r>
        <w:t xml:space="preserve">experience helping organizations </w:t>
      </w:r>
      <w:r w:rsidR="009351C5">
        <w:t xml:space="preserve">in </w:t>
      </w:r>
      <w:r>
        <w:t>ramping up their communications a couple of notches.</w:t>
      </w:r>
    </w:p>
    <w:p w14:paraId="24CC3161" w14:textId="77777777" w:rsidR="003E0994" w:rsidRDefault="003E0994">
      <w:pPr>
        <w:pStyle w:val="BodyText"/>
        <w:spacing w:before="3"/>
        <w:rPr>
          <w:sz w:val="23"/>
        </w:rPr>
      </w:pPr>
    </w:p>
    <w:p w14:paraId="488F2A28" w14:textId="204BA43C" w:rsidR="003E0994" w:rsidRDefault="0081224A">
      <w:pPr>
        <w:pStyle w:val="BodyText"/>
        <w:spacing w:line="230" w:lineRule="auto"/>
        <w:ind w:left="132" w:right="748"/>
      </w:pPr>
      <w:r>
        <w:t xml:space="preserve">This is a six-month contract. </w:t>
      </w:r>
      <w:r w:rsidR="009351C5">
        <w:t xml:space="preserve">There may be an opportunity </w:t>
      </w:r>
      <w:r>
        <w:t>to build this into a full-time long-term position before the end of the contract.</w:t>
      </w:r>
    </w:p>
    <w:p w14:paraId="37512B28" w14:textId="77777777" w:rsidR="003E0994" w:rsidRDefault="003E0994">
      <w:pPr>
        <w:pStyle w:val="BodyText"/>
        <w:spacing w:before="1"/>
        <w:rPr>
          <w:sz w:val="23"/>
        </w:rPr>
      </w:pPr>
    </w:p>
    <w:p w14:paraId="3FF16337" w14:textId="39A24102" w:rsidR="003E0994" w:rsidRDefault="0081224A">
      <w:pPr>
        <w:pStyle w:val="BodyText"/>
        <w:spacing w:before="1" w:line="232" w:lineRule="auto"/>
        <w:ind w:left="132" w:right="318"/>
      </w:pPr>
      <w:r>
        <w:t xml:space="preserve">You will be reporting to the Executive Director. You can choose to work from your home </w:t>
      </w:r>
      <w:proofErr w:type="gramStart"/>
      <w:r>
        <w:t>office</w:t>
      </w:r>
      <w:proofErr w:type="gramEnd"/>
      <w:r>
        <w:t xml:space="preserve"> </w:t>
      </w:r>
      <w:r w:rsidR="009351C5">
        <w:t xml:space="preserve">and we expect you to </w:t>
      </w:r>
      <w:r>
        <w:t xml:space="preserve">maintain </w:t>
      </w:r>
      <w:r w:rsidR="009351C5">
        <w:t xml:space="preserve">a </w:t>
      </w:r>
      <w:r>
        <w:t xml:space="preserve">solid information flow with your colleagues and </w:t>
      </w:r>
      <w:r w:rsidR="009351C5">
        <w:t xml:space="preserve">so </w:t>
      </w:r>
      <w:r>
        <w:t>the work gets done.</w:t>
      </w:r>
    </w:p>
    <w:p w14:paraId="2A780BF9" w14:textId="77777777" w:rsidR="003E0994" w:rsidRDefault="003E0994">
      <w:pPr>
        <w:pStyle w:val="BodyText"/>
        <w:spacing w:before="2"/>
        <w:rPr>
          <w:sz w:val="23"/>
        </w:rPr>
      </w:pPr>
    </w:p>
    <w:p w14:paraId="5A7024E0" w14:textId="20A4B99A" w:rsidR="003E0994" w:rsidRDefault="0081224A">
      <w:pPr>
        <w:pStyle w:val="BodyText"/>
        <w:spacing w:line="230" w:lineRule="auto"/>
        <w:ind w:left="132" w:right="443"/>
      </w:pPr>
      <w:r>
        <w:t>A possible breakdown of your time, subject to change</w:t>
      </w:r>
      <w:r w:rsidR="009351C5">
        <w:t>s</w:t>
      </w:r>
      <w:r>
        <w:t xml:space="preserve"> based on your skills and capacities:</w:t>
      </w:r>
    </w:p>
    <w:p w14:paraId="1B4381EA" w14:textId="77777777" w:rsidR="003E0994" w:rsidRDefault="003E0994">
      <w:pPr>
        <w:pStyle w:val="BodyText"/>
        <w:spacing w:before="3"/>
        <w:rPr>
          <w:sz w:val="23"/>
        </w:rPr>
      </w:pPr>
    </w:p>
    <w:p w14:paraId="07DBAE00" w14:textId="0F2E2344" w:rsidR="003E0994" w:rsidRDefault="0081224A">
      <w:pPr>
        <w:pStyle w:val="Heading1"/>
        <w:spacing w:line="274" w:lineRule="exact"/>
        <w:ind w:left="232"/>
      </w:pPr>
      <w:r>
        <w:rPr>
          <w:u w:val="thick"/>
        </w:rPr>
        <w:t xml:space="preserve">Communications </w:t>
      </w:r>
      <w:r w:rsidR="009351C5">
        <w:rPr>
          <w:u w:val="thick"/>
        </w:rPr>
        <w:t>Planning and Implementation</w:t>
      </w:r>
      <w:r>
        <w:rPr>
          <w:u w:val="thick"/>
        </w:rPr>
        <w:t xml:space="preserve"> (</w:t>
      </w:r>
      <w:r w:rsidR="00B53399">
        <w:rPr>
          <w:u w:val="thick"/>
        </w:rPr>
        <w:t>6</w:t>
      </w:r>
      <w:r>
        <w:rPr>
          <w:u w:val="thick"/>
        </w:rPr>
        <w:t>0%)</w:t>
      </w:r>
    </w:p>
    <w:p w14:paraId="11AEEE20" w14:textId="6F62DCAD" w:rsidR="003E0994" w:rsidRDefault="0081224A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before="13" w:line="206" w:lineRule="auto"/>
        <w:ind w:right="278"/>
        <w:rPr>
          <w:sz w:val="24"/>
        </w:rPr>
      </w:pPr>
      <w:r>
        <w:rPr>
          <w:sz w:val="24"/>
        </w:rPr>
        <w:t>Plan</w:t>
      </w:r>
      <w:r w:rsidR="009351C5">
        <w:rPr>
          <w:sz w:val="24"/>
        </w:rPr>
        <w:t xml:space="preserve"> and implement</w:t>
      </w:r>
      <w:r>
        <w:rPr>
          <w:sz w:val="24"/>
        </w:rPr>
        <w:t xml:space="preserve"> communications to increase engagement with ACCA and </w:t>
      </w:r>
      <w:r w:rsidR="009351C5">
        <w:rPr>
          <w:sz w:val="24"/>
        </w:rPr>
        <w:t>BCCA,</w:t>
      </w:r>
      <w:r>
        <w:rPr>
          <w:sz w:val="24"/>
        </w:rPr>
        <w:t xml:space="preserve"> including social media presence, external newsletters,</w:t>
      </w:r>
      <w:r>
        <w:rPr>
          <w:spacing w:val="-2"/>
          <w:sz w:val="24"/>
        </w:rPr>
        <w:t xml:space="preserve"> </w:t>
      </w:r>
      <w:r>
        <w:rPr>
          <w:sz w:val="24"/>
        </w:rPr>
        <w:t>storylines</w:t>
      </w:r>
    </w:p>
    <w:p w14:paraId="7EF1F6F8" w14:textId="77777777" w:rsidR="003E0994" w:rsidRDefault="0081224A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line="206" w:lineRule="auto"/>
        <w:ind w:right="951"/>
        <w:rPr>
          <w:sz w:val="24"/>
        </w:rPr>
      </w:pP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co-operatives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messaging,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enable</w:t>
      </w:r>
      <w:r>
        <w:rPr>
          <w:spacing w:val="-26"/>
          <w:sz w:val="24"/>
        </w:rPr>
        <w:t xml:space="preserve"> </w:t>
      </w:r>
      <w:r>
        <w:rPr>
          <w:sz w:val="24"/>
        </w:rPr>
        <w:t>greater amplification of sector messages &amp;</w:t>
      </w:r>
      <w:r>
        <w:rPr>
          <w:spacing w:val="-4"/>
          <w:sz w:val="24"/>
        </w:rPr>
        <w:t xml:space="preserve"> </w:t>
      </w:r>
      <w:r>
        <w:rPr>
          <w:sz w:val="24"/>
        </w:rPr>
        <w:t>stories.</w:t>
      </w:r>
    </w:p>
    <w:p w14:paraId="7BEC32E8" w14:textId="77777777" w:rsidR="009351C5" w:rsidRDefault="0081224A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line="299" w:lineRule="exact"/>
        <w:ind w:hanging="361"/>
        <w:rPr>
          <w:sz w:val="24"/>
        </w:rPr>
      </w:pPr>
      <w:r>
        <w:rPr>
          <w:sz w:val="24"/>
        </w:rPr>
        <w:t>Create materials for all aspects of the organization</w:t>
      </w:r>
    </w:p>
    <w:p w14:paraId="239C94E3" w14:textId="53B0C1F3" w:rsidR="003E0994" w:rsidRDefault="009351C5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line="299" w:lineRule="exact"/>
        <w:ind w:hanging="361"/>
        <w:rPr>
          <w:sz w:val="24"/>
        </w:rPr>
      </w:pPr>
      <w:r>
        <w:rPr>
          <w:sz w:val="24"/>
        </w:rPr>
        <w:t>W</w:t>
      </w:r>
      <w:r w:rsidR="0081224A">
        <w:rPr>
          <w:sz w:val="24"/>
        </w:rPr>
        <w:t>ebsite maintenance and</w:t>
      </w:r>
      <w:r w:rsidR="0081224A">
        <w:rPr>
          <w:spacing w:val="-6"/>
          <w:sz w:val="24"/>
        </w:rPr>
        <w:t xml:space="preserve"> </w:t>
      </w:r>
      <w:r w:rsidR="0081224A">
        <w:rPr>
          <w:sz w:val="24"/>
        </w:rPr>
        <w:t>revision.</w:t>
      </w:r>
    </w:p>
    <w:p w14:paraId="490887A1" w14:textId="3F0D6DEE" w:rsidR="003E0994" w:rsidRDefault="0081224A">
      <w:pPr>
        <w:pStyle w:val="Heading1"/>
        <w:spacing w:before="264" w:line="275" w:lineRule="exact"/>
        <w:ind w:left="232"/>
      </w:pPr>
      <w:r>
        <w:rPr>
          <w:u w:val="thick"/>
        </w:rPr>
        <w:t>Communications Support (</w:t>
      </w:r>
      <w:r w:rsidR="00B53399">
        <w:rPr>
          <w:u w:val="thick"/>
        </w:rPr>
        <w:t>40</w:t>
      </w:r>
      <w:r>
        <w:rPr>
          <w:u w:val="thick"/>
        </w:rPr>
        <w:t>%)</w:t>
      </w:r>
    </w:p>
    <w:p w14:paraId="67480A0C" w14:textId="013F1776" w:rsidR="003E0994" w:rsidRDefault="0081224A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before="14" w:line="206" w:lineRule="auto"/>
        <w:ind w:right="219"/>
        <w:rPr>
          <w:sz w:val="24"/>
        </w:rPr>
      </w:pPr>
      <w:r>
        <w:rPr>
          <w:sz w:val="24"/>
        </w:rPr>
        <w:t xml:space="preserve">Support Branding and promotion of </w:t>
      </w:r>
      <w:r w:rsidR="00B53399">
        <w:rPr>
          <w:sz w:val="24"/>
        </w:rPr>
        <w:t>various events (AGM, webinars, MLA reception)</w:t>
      </w:r>
      <w:r>
        <w:rPr>
          <w:sz w:val="24"/>
        </w:rPr>
        <w:t xml:space="preserve"> and ongoing Government Relations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</w:p>
    <w:p w14:paraId="42C2B304" w14:textId="0E440DEB" w:rsidR="003E0994" w:rsidRDefault="0081224A" w:rsidP="00EC75CA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ind w:right="105"/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co-operative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 w:rsidR="00B53399">
        <w:rPr>
          <w:sz w:val="24"/>
        </w:rPr>
        <w:t xml:space="preserve">. </w:t>
      </w:r>
    </w:p>
    <w:p w14:paraId="425A7486" w14:textId="7A3F56D1" w:rsidR="003E0994" w:rsidRDefault="0081224A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before="7" w:line="230" w:lineRule="auto"/>
        <w:ind w:right="670"/>
        <w:rPr>
          <w:sz w:val="24"/>
        </w:rPr>
      </w:pP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 w:rsidR="00B53399"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fostering</w:t>
      </w:r>
      <w:r>
        <w:rPr>
          <w:spacing w:val="-3"/>
          <w:sz w:val="24"/>
        </w:rPr>
        <w:t xml:space="preserve"> </w:t>
      </w:r>
      <w:r>
        <w:rPr>
          <w:sz w:val="24"/>
        </w:rPr>
        <w:t>an environment of shared ownership around our brand</w:t>
      </w:r>
      <w:r w:rsidR="00B53399">
        <w:rPr>
          <w:sz w:val="24"/>
        </w:rPr>
        <w:t>s</w:t>
      </w:r>
      <w:r>
        <w:rPr>
          <w:sz w:val="24"/>
        </w:rPr>
        <w:t xml:space="preserve"> and provide training on the most appropriate tools to meet that</w:t>
      </w:r>
      <w:r>
        <w:rPr>
          <w:spacing w:val="-4"/>
          <w:sz w:val="24"/>
        </w:rPr>
        <w:t xml:space="preserve"> </w:t>
      </w:r>
      <w:r>
        <w:rPr>
          <w:sz w:val="24"/>
        </w:rPr>
        <w:t>end.</w:t>
      </w:r>
    </w:p>
    <w:sectPr w:rsidR="003E0994">
      <w:pgSz w:w="12240" w:h="15840"/>
      <w:pgMar w:top="2180" w:right="680" w:bottom="280" w:left="720" w:header="6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0423A" w14:textId="77777777" w:rsidR="00182E0A" w:rsidRDefault="00182E0A">
      <w:r>
        <w:separator/>
      </w:r>
    </w:p>
  </w:endnote>
  <w:endnote w:type="continuationSeparator" w:id="0">
    <w:p w14:paraId="18F94DFE" w14:textId="77777777" w:rsidR="00182E0A" w:rsidRDefault="0018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BFDB" w14:textId="77777777" w:rsidR="00182E0A" w:rsidRDefault="00182E0A">
      <w:r>
        <w:separator/>
      </w:r>
    </w:p>
  </w:footnote>
  <w:footnote w:type="continuationSeparator" w:id="0">
    <w:p w14:paraId="444352FB" w14:textId="77777777" w:rsidR="00182E0A" w:rsidRDefault="0018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8572" w14:textId="2380B761" w:rsidR="00AA6F62" w:rsidRDefault="00AA6F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B5C9CB" wp14:editId="274E5F70">
          <wp:simplePos x="0" y="0"/>
          <wp:positionH relativeFrom="page">
            <wp:posOffset>499797</wp:posOffset>
          </wp:positionH>
          <wp:positionV relativeFrom="page">
            <wp:posOffset>403245</wp:posOffset>
          </wp:positionV>
          <wp:extent cx="1488030" cy="626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858" cy="6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6BDB3" w14:textId="77777777" w:rsidR="00AA6F62" w:rsidRDefault="00AA6F62">
    <w:pPr>
      <w:pStyle w:val="BodyText"/>
      <w:spacing w:line="14" w:lineRule="auto"/>
      <w:rPr>
        <w:sz w:val="20"/>
      </w:rPr>
    </w:pPr>
  </w:p>
  <w:p w14:paraId="35A0E072" w14:textId="77777777" w:rsidR="00AA6F62" w:rsidRDefault="00AA6F62">
    <w:pPr>
      <w:pStyle w:val="BodyText"/>
      <w:spacing w:line="14" w:lineRule="auto"/>
      <w:rPr>
        <w:sz w:val="20"/>
      </w:rPr>
    </w:pPr>
  </w:p>
  <w:p w14:paraId="67FAB874" w14:textId="77777777" w:rsidR="00AA6F62" w:rsidRDefault="00AA6F62">
    <w:pPr>
      <w:pStyle w:val="BodyText"/>
      <w:spacing w:line="14" w:lineRule="auto"/>
      <w:rPr>
        <w:sz w:val="20"/>
      </w:rPr>
    </w:pPr>
  </w:p>
  <w:p w14:paraId="7C651F05" w14:textId="189E2A1B" w:rsidR="00AA6F62" w:rsidRDefault="00AA6F62" w:rsidP="00EC75CA">
    <w:pPr>
      <w:pStyle w:val="BodyText"/>
      <w:spacing w:line="14" w:lineRule="auto"/>
      <w:jc w:val="right"/>
      <w:rPr>
        <w:sz w:val="20"/>
      </w:rPr>
    </w:pPr>
    <w:r w:rsidRPr="00AA6F62">
      <w:rPr>
        <w:noProof/>
        <w:sz w:val="20"/>
      </w:rPr>
      <w:drawing>
        <wp:inline distT="0" distB="0" distL="0" distR="0" wp14:anchorId="06C1FE84" wp14:editId="0DFAD81F">
          <wp:extent cx="3455769" cy="706258"/>
          <wp:effectExtent l="0" t="0" r="0" b="5080"/>
          <wp:docPr id="13" name="Picture 12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CF2877-F65D-4B00-8F6B-CADB789BDC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2ECF2877-F65D-4B00-8F6B-CADB789BDC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10858"/>
                  <a:stretch/>
                </pic:blipFill>
                <pic:spPr>
                  <a:xfrm>
                    <a:off x="0" y="0"/>
                    <a:ext cx="3536041" cy="72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86A02" w14:textId="00827C3D" w:rsidR="003E0994" w:rsidRDefault="003E099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35999"/>
    <w:multiLevelType w:val="hybridMultilevel"/>
    <w:tmpl w:val="2A8CC6D0"/>
    <w:lvl w:ilvl="0" w:tplc="B16AB6A0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US" w:bidi="ar-SA"/>
      </w:rPr>
    </w:lvl>
    <w:lvl w:ilvl="1" w:tplc="C2360F3C">
      <w:numFmt w:val="bullet"/>
      <w:lvlText w:val="•"/>
      <w:lvlJc w:val="left"/>
      <w:pPr>
        <w:ind w:left="1624" w:hanging="360"/>
      </w:pPr>
      <w:rPr>
        <w:rFonts w:hint="default"/>
        <w:lang w:val="en-CA" w:eastAsia="en-US" w:bidi="ar-SA"/>
      </w:rPr>
    </w:lvl>
    <w:lvl w:ilvl="2" w:tplc="F3CEC528">
      <w:numFmt w:val="bullet"/>
      <w:lvlText w:val="•"/>
      <w:lvlJc w:val="left"/>
      <w:pPr>
        <w:ind w:left="2648" w:hanging="360"/>
      </w:pPr>
      <w:rPr>
        <w:rFonts w:hint="default"/>
        <w:lang w:val="en-CA" w:eastAsia="en-US" w:bidi="ar-SA"/>
      </w:rPr>
    </w:lvl>
    <w:lvl w:ilvl="3" w:tplc="32CC14EC">
      <w:numFmt w:val="bullet"/>
      <w:lvlText w:val="•"/>
      <w:lvlJc w:val="left"/>
      <w:pPr>
        <w:ind w:left="3672" w:hanging="360"/>
      </w:pPr>
      <w:rPr>
        <w:rFonts w:hint="default"/>
        <w:lang w:val="en-CA" w:eastAsia="en-US" w:bidi="ar-SA"/>
      </w:rPr>
    </w:lvl>
    <w:lvl w:ilvl="4" w:tplc="2482E53A">
      <w:numFmt w:val="bullet"/>
      <w:lvlText w:val="•"/>
      <w:lvlJc w:val="left"/>
      <w:pPr>
        <w:ind w:left="4696" w:hanging="360"/>
      </w:pPr>
      <w:rPr>
        <w:rFonts w:hint="default"/>
        <w:lang w:val="en-CA" w:eastAsia="en-US" w:bidi="ar-SA"/>
      </w:rPr>
    </w:lvl>
    <w:lvl w:ilvl="5" w:tplc="765067F2">
      <w:numFmt w:val="bullet"/>
      <w:lvlText w:val="•"/>
      <w:lvlJc w:val="left"/>
      <w:pPr>
        <w:ind w:left="5720" w:hanging="360"/>
      </w:pPr>
      <w:rPr>
        <w:rFonts w:hint="default"/>
        <w:lang w:val="en-CA" w:eastAsia="en-US" w:bidi="ar-SA"/>
      </w:rPr>
    </w:lvl>
    <w:lvl w:ilvl="6" w:tplc="050A8988">
      <w:numFmt w:val="bullet"/>
      <w:lvlText w:val="•"/>
      <w:lvlJc w:val="left"/>
      <w:pPr>
        <w:ind w:left="6744" w:hanging="360"/>
      </w:pPr>
      <w:rPr>
        <w:rFonts w:hint="default"/>
        <w:lang w:val="en-CA" w:eastAsia="en-US" w:bidi="ar-SA"/>
      </w:rPr>
    </w:lvl>
    <w:lvl w:ilvl="7" w:tplc="9B6ADDDA">
      <w:numFmt w:val="bullet"/>
      <w:lvlText w:val="•"/>
      <w:lvlJc w:val="left"/>
      <w:pPr>
        <w:ind w:left="7768" w:hanging="360"/>
      </w:pPr>
      <w:rPr>
        <w:rFonts w:hint="default"/>
        <w:lang w:val="en-CA" w:eastAsia="en-US" w:bidi="ar-SA"/>
      </w:rPr>
    </w:lvl>
    <w:lvl w:ilvl="8" w:tplc="869EEF3C">
      <w:numFmt w:val="bullet"/>
      <w:lvlText w:val="•"/>
      <w:lvlJc w:val="left"/>
      <w:pPr>
        <w:ind w:left="879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wNLM0NzIxNzG0MDdX0lEKTi0uzszPAykwrAUA6VQfCiwAAAA="/>
  </w:docVars>
  <w:rsids>
    <w:rsidRoot w:val="003E0994"/>
    <w:rsid w:val="00182E0A"/>
    <w:rsid w:val="003E0994"/>
    <w:rsid w:val="007A4E62"/>
    <w:rsid w:val="007C21B0"/>
    <w:rsid w:val="0081224A"/>
    <w:rsid w:val="009351C5"/>
    <w:rsid w:val="00AA6F62"/>
    <w:rsid w:val="00B53399"/>
    <w:rsid w:val="00BA4EBC"/>
    <w:rsid w:val="00CC7AA9"/>
    <w:rsid w:val="00E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3839E"/>
  <w15:docId w15:val="{33EC23DB-7C04-1F47-8036-F8EE2AB0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162" w:right="21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E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62"/>
    <w:rPr>
      <w:rFonts w:ascii="Times New Roman" w:eastAsia="Calibri" w:hAnsi="Times New Roman" w:cs="Times New Roman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A6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F62"/>
    <w:rPr>
      <w:rFonts w:ascii="Calibri" w:eastAsia="Calibri" w:hAnsi="Calibri" w:cs="Calibr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F62"/>
    <w:rPr>
      <w:rFonts w:ascii="Calibri" w:eastAsia="Calibri" w:hAnsi="Calibri" w:cs="Calibri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A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62"/>
    <w:rPr>
      <w:rFonts w:ascii="Calibri" w:eastAsia="Calibri" w:hAnsi="Calibri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62"/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.coo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cdir@acca.co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ca.coop/en/cooperatives/cooperative-identit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3, 2008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3, 2008</dc:title>
  <dc:creator>Customer</dc:creator>
  <cp:lastModifiedBy>andrea@bcca.coop</cp:lastModifiedBy>
  <cp:revision>3</cp:revision>
  <dcterms:created xsi:type="dcterms:W3CDTF">2020-10-24T12:44:00Z</dcterms:created>
  <dcterms:modified xsi:type="dcterms:W3CDTF">2020-10-27T15:52:00Z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2020-10-22T00:00:00Z</vt:filetime>
  </property>
</Properties>
</file>